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88132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науки и молодежной политики Краснодарского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МО Кореновский район</w:t>
      </w:r>
      <w:bookmarkEnd w:id="2"/>
    </w:p>
    <w:p>
      <w:pPr>
        <w:spacing w:before="0" w:after="0" w:line="408"/>
        <w:ind w:left="120"/>
        <w:jc w:val="center"/>
      </w:pPr>
      <w:r>
        <w:rPr>
          <w:rFonts w:ascii="Times New Roman" w:hAnsi="Times New Roman"/>
          <w:b/>
          <w:i w:val="false"/>
          <w:color w:val="000000"/>
          <w:sz w:val="28"/>
        </w:rPr>
        <w:t>МОБУ ООШ № 27 МО Кореновский район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И.Е. Коломиец</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_______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_____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МОБУ СОШ №27 им. Героя Советского Союза Н.В. Калуцкого↵Кореновский район</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Т.Н. Иванченко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___</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3430120)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х. Пролетарский</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p>
    <w:p>
      <w:pPr>
        <w:spacing w:before="0" w:after="0"/>
        <w:ind w:left="120"/>
        <w:jc w:val="left"/>
      </w:pPr>
    </w:p>
    <w:bookmarkStart w:name="block-25881329" w:id="5"/>
    <w:p>
      <w:pPr>
        <w:sectPr>
          <w:pgSz w:w="11906" w:h="16383" w:orient="portrait"/>
        </w:sectPr>
      </w:pPr>
    </w:p>
    <w:bookmarkEnd w:id="5"/>
    <w:bookmarkEnd w:id="0"/>
    <w:bookmarkStart w:name="block-2588133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25881330" w:id="8"/>
    <w:p>
      <w:pPr>
        <w:sectPr>
          <w:pgSz w:w="11906" w:h="16383" w:orient="portrait"/>
        </w:sectPr>
      </w:pPr>
    </w:p>
    <w:bookmarkEnd w:id="8"/>
    <w:bookmarkEnd w:id="6"/>
    <w:bookmarkStart w:name="block-2588132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5881327" w:id="10"/>
    <w:p>
      <w:pPr>
        <w:sectPr>
          <w:pgSz w:w="11906" w:h="16383" w:orient="portrait"/>
        </w:sectPr>
      </w:pPr>
    </w:p>
    <w:bookmarkEnd w:id="10"/>
    <w:bookmarkEnd w:id="9"/>
    <w:bookmarkStart w:name="block-25881328"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5881328" w:id="13"/>
    <w:p>
      <w:pPr>
        <w:sectPr>
          <w:pgSz w:w="11906" w:h="16383" w:orient="portrait"/>
        </w:sectPr>
      </w:pPr>
    </w:p>
    <w:bookmarkEnd w:id="13"/>
    <w:bookmarkEnd w:id="11"/>
    <w:bookmarkStart w:name="block-2588133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25881331" w:id="15"/>
    <w:p>
      <w:pPr>
        <w:sectPr>
          <w:pgSz w:w="16383" w:h="11906" w:orient="landscape"/>
        </w:sectPr>
      </w:pPr>
    </w:p>
    <w:bookmarkEnd w:id="15"/>
    <w:bookmarkEnd w:id="14"/>
    <w:bookmarkStart w:name="block-2588133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881332" w:id="17"/>
    <w:p>
      <w:pPr>
        <w:sectPr>
          <w:pgSz w:w="16383" w:h="11906" w:orient="landscape"/>
        </w:sectPr>
      </w:pPr>
    </w:p>
    <w:bookmarkEnd w:id="17"/>
    <w:bookmarkEnd w:id="16"/>
    <w:bookmarkStart w:name="block-2588133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9"/>
      <w:r>
        <w:rPr>
          <w:rFonts w:ascii="Times New Roman" w:hAnsi="Times New Roman"/>
          <w:b w:val="false"/>
          <w:i w:val="false"/>
          <w:color w:val="000000"/>
          <w:sz w:val="28"/>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10f2c24-8c1c-4af1-98b4-b34d2846533f" w:id="20"/>
      <w:r>
        <w:rPr>
          <w:rFonts w:ascii="Times New Roman" w:hAnsi="Times New Roman"/>
          <w:b w:val="false"/>
          <w:i w:val="false"/>
          <w:color w:val="000000"/>
          <w:sz w:val="28"/>
        </w:rPr>
        <w:t>Бутузов В.Ф. Геометрия. 7–9 классы: Рабочие программы к учебнику Л.С. Атанасяна и</w:t>
      </w:r>
      <w:bookmarkEnd w:id="20"/>
      <w:r>
        <w:rPr>
          <w:sz w:val="28"/>
        </w:rPr>
        <w:br/>
      </w:r>
      <w:bookmarkStart w:name="810f2c24-8c1c-4af1-98b4-b34d2846533f" w:id="21"/>
      <w:r>
        <w:rPr>
          <w:rFonts w:ascii="Times New Roman" w:hAnsi="Times New Roman"/>
          <w:b w:val="false"/>
          <w:i w:val="false"/>
          <w:color w:val="000000"/>
          <w:sz w:val="28"/>
        </w:rPr>
        <w:t xml:space="preserve"> др. М.: Просвещение, 2012.</w:t>
      </w:r>
      <w:bookmarkEnd w:id="21"/>
      <w:r>
        <w:rPr>
          <w:sz w:val="28"/>
        </w:rPr>
        <w:br/>
      </w:r>
      <w:bookmarkStart w:name="810f2c24-8c1c-4af1-98b4-b34d2846533f" w:id="22"/>
      <w:r>
        <w:rPr>
          <w:rFonts w:ascii="Times New Roman" w:hAnsi="Times New Roman"/>
          <w:b w:val="false"/>
          <w:i w:val="false"/>
          <w:color w:val="000000"/>
          <w:sz w:val="28"/>
        </w:rPr>
        <w:t xml:space="preserve"> Гаврилова Н.Ф. Геометрия. 8 класс: Контрольно-измерительные материалы. М.: ВАКО,</w:t>
      </w:r>
      <w:bookmarkEnd w:id="22"/>
      <w:r>
        <w:rPr>
          <w:sz w:val="28"/>
        </w:rPr>
        <w:br/>
      </w:r>
      <w:bookmarkStart w:name="810f2c24-8c1c-4af1-98b4-b34d2846533f" w:id="23"/>
      <w:r>
        <w:rPr>
          <w:rFonts w:ascii="Times New Roman" w:hAnsi="Times New Roman"/>
          <w:b w:val="false"/>
          <w:i w:val="false"/>
          <w:color w:val="000000"/>
          <w:sz w:val="28"/>
        </w:rPr>
        <w:t xml:space="preserve"> 2014.</w:t>
      </w:r>
      <w:bookmarkEnd w:id="23"/>
      <w:r>
        <w:rPr>
          <w:sz w:val="28"/>
        </w:rPr>
        <w:br/>
      </w:r>
      <w:bookmarkStart w:name="810f2c24-8c1c-4af1-98b4-b34d2846533f" w:id="24"/>
      <w:r>
        <w:rPr>
          <w:rFonts w:ascii="Times New Roman" w:hAnsi="Times New Roman"/>
          <w:b w:val="false"/>
          <w:i w:val="false"/>
          <w:color w:val="000000"/>
          <w:sz w:val="28"/>
        </w:rPr>
        <w:t xml:space="preserve"> Гаврилова Н.Ф. Геометрия. 8 класс: Поурочные разработки. М.: ВАКО, 2014.</w:t>
      </w:r>
      <w:bookmarkEnd w:id="24"/>
      <w:r>
        <w:rPr>
          <w:sz w:val="28"/>
        </w:rPr>
        <w:br/>
      </w:r>
      <w:bookmarkStart w:name="810f2c24-8c1c-4af1-98b4-b34d2846533f" w:id="25"/>
      <w:r>
        <w:rPr>
          <w:rFonts w:ascii="Times New Roman" w:hAnsi="Times New Roman"/>
          <w:b w:val="false"/>
          <w:i w:val="false"/>
          <w:color w:val="000000"/>
          <w:sz w:val="28"/>
        </w:rPr>
        <w:t xml:space="preserve"> Зив Б.Г., Мейлер В.М. Геометрия. 8 класс: Дидактические материалы. М.:</w:t>
      </w:r>
      <w:bookmarkEnd w:id="25"/>
      <w:r>
        <w:rPr>
          <w:sz w:val="28"/>
        </w:rPr>
        <w:br/>
      </w:r>
      <w:bookmarkStart w:name="810f2c24-8c1c-4af1-98b4-b34d2846533f" w:id="26"/>
      <w:r>
        <w:rPr>
          <w:rFonts w:ascii="Times New Roman" w:hAnsi="Times New Roman"/>
          <w:b w:val="false"/>
          <w:i w:val="false"/>
          <w:color w:val="000000"/>
          <w:sz w:val="28"/>
        </w:rPr>
        <w:t xml:space="preserve"> Просвещение, 2012.</w:t>
      </w:r>
      <w:bookmarkEnd w:id="26"/>
      <w:r>
        <w:rPr>
          <w:sz w:val="28"/>
        </w:rPr>
        <w:br/>
      </w:r>
      <w:bookmarkStart w:name="810f2c24-8c1c-4af1-98b4-b34d2846533f" w:id="27"/>
      <w:r>
        <w:rPr>
          <w:rFonts w:ascii="Times New Roman" w:hAnsi="Times New Roman"/>
          <w:b w:val="false"/>
          <w:i w:val="false"/>
          <w:color w:val="000000"/>
          <w:sz w:val="28"/>
        </w:rPr>
        <w:t xml:space="preserve"> Зив Б.Г., Мейлер В.М., Баханский А.Г. Геометрия. 7–11 классы: Задачи по геометрии.</w:t>
      </w:r>
      <w:bookmarkEnd w:id="27"/>
      <w:r>
        <w:rPr>
          <w:sz w:val="28"/>
        </w:rPr>
        <w:br/>
      </w:r>
      <w:bookmarkStart w:name="810f2c24-8c1c-4af1-98b4-b34d2846533f" w:id="28"/>
      <w:r>
        <w:rPr>
          <w:rFonts w:ascii="Times New Roman" w:hAnsi="Times New Roman"/>
          <w:b w:val="false"/>
          <w:i w:val="false"/>
          <w:color w:val="000000"/>
          <w:sz w:val="28"/>
        </w:rPr>
        <w:t xml:space="preserve"> М.: Просвещение, 2012</w:t>
      </w:r>
      <w:bookmarkEnd w:id="28"/>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0cfb5cb7-6334-48ba-8ea7-205ab2d8be80" w:id="29"/>
      <w:r>
        <w:rPr>
          <w:rFonts w:ascii="Times New Roman" w:hAnsi="Times New Roman"/>
          <w:b w:val="false"/>
          <w:i w:val="false"/>
          <w:color w:val="000000"/>
          <w:sz w:val="28"/>
        </w:rPr>
        <w:t>http://teacher.fio.ru</w:t>
      </w:r>
      <w:bookmarkEnd w:id="29"/>
      <w:r>
        <w:rPr>
          <w:sz w:val="28"/>
        </w:rPr>
        <w:br/>
      </w:r>
      <w:bookmarkStart w:name="0cfb5cb7-6334-48ba-8ea7-205ab2d8be80" w:id="30"/>
      <w:r>
        <w:rPr>
          <w:rFonts w:ascii="Times New Roman" w:hAnsi="Times New Roman"/>
          <w:b w:val="false"/>
          <w:i w:val="false"/>
          <w:color w:val="000000"/>
          <w:sz w:val="28"/>
        </w:rPr>
        <w:t xml:space="preserve"> http://edu.secna.ru/main/</w:t>
      </w:r>
      <w:bookmarkEnd w:id="30"/>
      <w:r>
        <w:rPr>
          <w:sz w:val="28"/>
        </w:rPr>
        <w:br/>
      </w:r>
      <w:bookmarkStart w:name="0cfb5cb7-6334-48ba-8ea7-205ab2d8be80" w:id="31"/>
      <w:r>
        <w:rPr>
          <w:rFonts w:ascii="Times New Roman" w:hAnsi="Times New Roman"/>
          <w:b w:val="false"/>
          <w:i w:val="false"/>
          <w:color w:val="000000"/>
          <w:sz w:val="28"/>
        </w:rPr>
        <w:t xml:space="preserve"> http://mega.km.ru</w:t>
      </w:r>
      <w:bookmarkEnd w:id="31"/>
    </w:p>
    <w:bookmarkStart w:name="block-25881333" w:id="32"/>
    <w:p>
      <w:pPr>
        <w:sectPr>
          <w:pgSz w:w="11906" w:h="16383" w:orient="portrait"/>
        </w:sectPr>
      </w:pPr>
    </w:p>
    <w:bookmarkEnd w:id="32"/>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